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61" w:rsidRDefault="006F5A98" w:rsidP="005D146E">
      <w:pPr>
        <w:spacing w:line="80" w:lineRule="atLeast"/>
        <w:ind w:firstLineChars="200" w:firstLine="561"/>
        <w:rPr>
          <w:rFonts w:ascii="华文中宋" w:eastAsia="华文中宋" w:hAnsi="华文中宋"/>
          <w:b/>
          <w:sz w:val="28"/>
          <w:szCs w:val="28"/>
        </w:rPr>
      </w:pPr>
      <w:r>
        <w:rPr>
          <w:rFonts w:ascii="华文中宋" w:eastAsia="华文中宋" w:hAnsi="华文中宋" w:hint="eastAsia"/>
          <w:b/>
          <w:sz w:val="28"/>
          <w:szCs w:val="28"/>
        </w:rPr>
        <w:t>附件</w:t>
      </w:r>
      <w:r w:rsidR="00F544D6">
        <w:rPr>
          <w:rFonts w:ascii="华文中宋" w:eastAsia="华文中宋" w:hAnsi="华文中宋" w:hint="eastAsia"/>
          <w:b/>
          <w:sz w:val="28"/>
          <w:szCs w:val="28"/>
        </w:rPr>
        <w:t>一</w:t>
      </w:r>
      <w:r>
        <w:rPr>
          <w:rFonts w:ascii="华文中宋" w:eastAsia="华文中宋" w:hAnsi="华文中宋" w:hint="eastAsia"/>
          <w:b/>
          <w:sz w:val="28"/>
          <w:szCs w:val="28"/>
        </w:rPr>
        <w:t>：</w:t>
      </w:r>
    </w:p>
    <w:p w:rsidR="00612068" w:rsidRPr="005D146E" w:rsidRDefault="006F5A98" w:rsidP="00612068">
      <w:pPr>
        <w:spacing w:line="80" w:lineRule="atLeast"/>
        <w:ind w:left="405"/>
        <w:jc w:val="center"/>
        <w:rPr>
          <w:rFonts w:ascii="华文中宋" w:eastAsia="华文中宋" w:hAnsi="华文中宋"/>
          <w:b/>
          <w:color w:val="000000"/>
          <w:sz w:val="28"/>
          <w:szCs w:val="28"/>
        </w:rPr>
      </w:pPr>
      <w:r w:rsidRPr="005D146E">
        <w:rPr>
          <w:rFonts w:ascii="华文中宋" w:eastAsia="华文中宋" w:hAnsi="华文中宋" w:hint="eastAsia"/>
          <w:b/>
          <w:color w:val="000000"/>
          <w:sz w:val="28"/>
          <w:szCs w:val="28"/>
        </w:rPr>
        <w:t>“三好学生”、“优秀学生干部”</w:t>
      </w:r>
      <w:r w:rsidR="005D146E" w:rsidRPr="005D146E">
        <w:rPr>
          <w:rFonts w:ascii="华文中宋" w:eastAsia="华文中宋" w:hAnsi="华文中宋" w:hint="eastAsia"/>
          <w:b/>
          <w:color w:val="000000"/>
          <w:sz w:val="28"/>
          <w:szCs w:val="28"/>
        </w:rPr>
        <w:t>和</w:t>
      </w:r>
      <w:r w:rsidRPr="005D146E">
        <w:rPr>
          <w:rFonts w:ascii="华文中宋" w:eastAsia="华文中宋" w:hAnsi="华文中宋" w:hint="eastAsia"/>
          <w:b/>
          <w:color w:val="000000"/>
          <w:sz w:val="28"/>
          <w:szCs w:val="28"/>
        </w:rPr>
        <w:t>“先进班集体”评选细则</w:t>
      </w:r>
    </w:p>
    <w:p w:rsidR="006F5A98" w:rsidRPr="00B75F61" w:rsidRDefault="00B75F61" w:rsidP="00A94849">
      <w:pPr>
        <w:widowControl w:val="0"/>
        <w:adjustRightInd/>
        <w:snapToGrid/>
        <w:spacing w:after="0" w:line="520" w:lineRule="atLeast"/>
        <w:jc w:val="both"/>
        <w:rPr>
          <w:rFonts w:ascii="仿宋_GB2312" w:eastAsia="仿宋_GB2312"/>
          <w:b/>
          <w:color w:val="000000"/>
          <w:sz w:val="28"/>
          <w:szCs w:val="28"/>
        </w:rPr>
      </w:pPr>
      <w:r>
        <w:rPr>
          <w:rFonts w:ascii="华文中宋" w:eastAsia="华文中宋" w:hAnsi="华文中宋" w:hint="eastAsia"/>
          <w:b/>
          <w:sz w:val="28"/>
          <w:szCs w:val="28"/>
        </w:rPr>
        <w:t>一、</w:t>
      </w:r>
      <w:r w:rsidR="0089011F">
        <w:rPr>
          <w:rFonts w:ascii="华文中宋" w:eastAsia="华文中宋" w:hAnsi="华文中宋" w:hint="eastAsia"/>
          <w:b/>
          <w:sz w:val="28"/>
          <w:szCs w:val="28"/>
        </w:rPr>
        <w:t>“三好学生”、</w:t>
      </w:r>
      <w:bookmarkStart w:id="0" w:name="_GoBack"/>
      <w:bookmarkEnd w:id="0"/>
      <w:r w:rsidR="006F5A98" w:rsidRPr="00B75F61">
        <w:rPr>
          <w:rFonts w:ascii="华文中宋" w:eastAsia="华文中宋" w:hAnsi="华文中宋" w:hint="eastAsia"/>
          <w:b/>
          <w:sz w:val="28"/>
          <w:szCs w:val="28"/>
        </w:rPr>
        <w:t>“优秀学生干部”</w:t>
      </w:r>
      <w:r w:rsidRPr="00B75F61">
        <w:rPr>
          <w:rFonts w:ascii="华文中宋" w:eastAsia="华文中宋" w:hAnsi="华文中宋" w:hint="eastAsia"/>
          <w:b/>
          <w:sz w:val="28"/>
          <w:szCs w:val="28"/>
        </w:rPr>
        <w:t>评选</w:t>
      </w:r>
    </w:p>
    <w:p w:rsidR="006F5A98" w:rsidRDefault="00B75F61" w:rsidP="00A94849">
      <w:pPr>
        <w:spacing w:line="520" w:lineRule="atLeast"/>
        <w:ind w:firstLineChars="200" w:firstLine="562"/>
        <w:jc w:val="both"/>
        <w:rPr>
          <w:rFonts w:ascii="仿宋_GB2312" w:eastAsia="仿宋_GB2312"/>
          <w:bCs/>
          <w:sz w:val="28"/>
          <w:szCs w:val="28"/>
        </w:rPr>
      </w:pPr>
      <w:r>
        <w:rPr>
          <w:rFonts w:ascii="仿宋_GB2312" w:eastAsia="仿宋_GB2312" w:hint="eastAsia"/>
          <w:b/>
          <w:bCs/>
          <w:sz w:val="28"/>
          <w:szCs w:val="28"/>
        </w:rPr>
        <w:t>（一）</w:t>
      </w:r>
      <w:r w:rsidR="006F5A98" w:rsidRPr="00D546CB">
        <w:rPr>
          <w:rFonts w:ascii="仿宋_GB2312" w:eastAsia="仿宋_GB2312" w:hint="eastAsia"/>
          <w:b/>
          <w:bCs/>
          <w:sz w:val="28"/>
          <w:szCs w:val="28"/>
        </w:rPr>
        <w:t>评选范围：</w:t>
      </w:r>
      <w:r w:rsidR="006F5A98">
        <w:rPr>
          <w:rFonts w:ascii="仿宋_GB2312" w:eastAsia="仿宋_GB2312" w:hint="eastAsia"/>
          <w:bCs/>
          <w:sz w:val="28"/>
          <w:szCs w:val="28"/>
        </w:rPr>
        <w:t>全日制本科生、研究生</w:t>
      </w:r>
      <w:r w:rsidR="00A94849">
        <w:rPr>
          <w:rFonts w:ascii="仿宋_GB2312" w:eastAsia="仿宋_GB2312" w:hint="eastAsia"/>
          <w:bCs/>
          <w:sz w:val="28"/>
          <w:szCs w:val="28"/>
        </w:rPr>
        <w:t>（不含2</w:t>
      </w:r>
      <w:r w:rsidR="00A94849">
        <w:rPr>
          <w:rFonts w:ascii="仿宋_GB2312" w:eastAsia="仿宋_GB2312"/>
          <w:bCs/>
          <w:sz w:val="28"/>
          <w:szCs w:val="28"/>
        </w:rPr>
        <w:t>020</w:t>
      </w:r>
      <w:r w:rsidR="00A94849">
        <w:rPr>
          <w:rFonts w:ascii="仿宋_GB2312" w:eastAsia="仿宋_GB2312" w:hint="eastAsia"/>
          <w:bCs/>
          <w:sz w:val="28"/>
          <w:szCs w:val="28"/>
        </w:rPr>
        <w:t>级新生）</w:t>
      </w:r>
      <w:r w:rsidR="006F5A98">
        <w:rPr>
          <w:rFonts w:ascii="仿宋_GB2312" w:eastAsia="仿宋_GB2312" w:hint="eastAsia"/>
          <w:bCs/>
          <w:sz w:val="28"/>
          <w:szCs w:val="28"/>
        </w:rPr>
        <w:t>，具有学籍的全日制成人教育学生</w:t>
      </w:r>
      <w:r w:rsidR="003B0552">
        <w:rPr>
          <w:rFonts w:ascii="仿宋_GB2312" w:eastAsia="仿宋_GB2312" w:hint="eastAsia"/>
          <w:bCs/>
          <w:sz w:val="28"/>
          <w:szCs w:val="28"/>
        </w:rPr>
        <w:t>（不含2</w:t>
      </w:r>
      <w:r w:rsidR="003B0552">
        <w:rPr>
          <w:rFonts w:ascii="仿宋_GB2312" w:eastAsia="仿宋_GB2312"/>
          <w:bCs/>
          <w:sz w:val="28"/>
          <w:szCs w:val="28"/>
        </w:rPr>
        <w:t>020</w:t>
      </w:r>
      <w:r w:rsidR="003B0552">
        <w:rPr>
          <w:rFonts w:ascii="仿宋_GB2312" w:eastAsia="仿宋_GB2312" w:hint="eastAsia"/>
          <w:bCs/>
          <w:sz w:val="28"/>
          <w:szCs w:val="28"/>
        </w:rPr>
        <w:t>级新生）</w:t>
      </w:r>
      <w:r w:rsidR="006F5A98">
        <w:rPr>
          <w:rFonts w:ascii="仿宋_GB2312" w:eastAsia="仿宋_GB2312" w:hint="eastAsia"/>
          <w:bCs/>
          <w:sz w:val="28"/>
          <w:szCs w:val="28"/>
        </w:rPr>
        <w:t>。</w:t>
      </w:r>
    </w:p>
    <w:p w:rsidR="006F5A98" w:rsidRDefault="00B75F61" w:rsidP="00A94849">
      <w:pPr>
        <w:spacing w:line="520" w:lineRule="atLeast"/>
        <w:ind w:firstLineChars="200" w:firstLine="562"/>
        <w:jc w:val="both"/>
        <w:rPr>
          <w:rFonts w:ascii="仿宋_GB2312" w:eastAsia="仿宋_GB2312"/>
          <w:color w:val="000000"/>
          <w:sz w:val="28"/>
          <w:szCs w:val="28"/>
        </w:rPr>
      </w:pPr>
      <w:r>
        <w:rPr>
          <w:rFonts w:ascii="仿宋_GB2312" w:eastAsia="仿宋_GB2312" w:hint="eastAsia"/>
          <w:b/>
          <w:color w:val="000000"/>
          <w:sz w:val="28"/>
          <w:szCs w:val="28"/>
        </w:rPr>
        <w:t>（二）</w:t>
      </w:r>
      <w:r w:rsidR="006F5A98" w:rsidRPr="00D546CB">
        <w:rPr>
          <w:rFonts w:ascii="仿宋_GB2312" w:eastAsia="仿宋_GB2312" w:hint="eastAsia"/>
          <w:b/>
          <w:color w:val="000000"/>
          <w:sz w:val="28"/>
          <w:szCs w:val="28"/>
        </w:rPr>
        <w:t>评选年度：</w:t>
      </w:r>
      <w:r w:rsidR="007120A3">
        <w:rPr>
          <w:rFonts w:ascii="仿宋_GB2312" w:eastAsia="仿宋_GB2312" w:hint="eastAsia"/>
          <w:color w:val="000000"/>
          <w:sz w:val="28"/>
          <w:szCs w:val="28"/>
        </w:rPr>
        <w:t>201</w:t>
      </w:r>
      <w:r w:rsidR="003B0552">
        <w:rPr>
          <w:rFonts w:ascii="仿宋_GB2312" w:eastAsia="仿宋_GB2312"/>
          <w:color w:val="000000"/>
          <w:sz w:val="28"/>
          <w:szCs w:val="28"/>
        </w:rPr>
        <w:t>9</w:t>
      </w:r>
      <w:r w:rsidR="007120A3">
        <w:rPr>
          <w:rFonts w:ascii="仿宋_GB2312" w:eastAsia="仿宋_GB2312" w:hint="eastAsia"/>
          <w:color w:val="000000"/>
          <w:sz w:val="28"/>
          <w:szCs w:val="28"/>
        </w:rPr>
        <w:t>—20</w:t>
      </w:r>
      <w:r w:rsidR="003B0552">
        <w:rPr>
          <w:rFonts w:ascii="仿宋_GB2312" w:eastAsia="仿宋_GB2312"/>
          <w:color w:val="000000"/>
          <w:sz w:val="28"/>
          <w:szCs w:val="28"/>
        </w:rPr>
        <w:t>20</w:t>
      </w:r>
      <w:r w:rsidR="006F5A98">
        <w:rPr>
          <w:rFonts w:ascii="仿宋_GB2312" w:eastAsia="仿宋_GB2312" w:hint="eastAsia"/>
          <w:color w:val="000000"/>
          <w:sz w:val="28"/>
          <w:szCs w:val="28"/>
        </w:rPr>
        <w:t>学年。</w:t>
      </w:r>
    </w:p>
    <w:p w:rsidR="006F5A98" w:rsidRPr="00D546CB" w:rsidRDefault="00B75F61" w:rsidP="00A94849">
      <w:pPr>
        <w:spacing w:line="520" w:lineRule="atLeast"/>
        <w:ind w:firstLineChars="200" w:firstLine="562"/>
        <w:jc w:val="both"/>
        <w:rPr>
          <w:rFonts w:ascii="仿宋_GB2312" w:eastAsia="仿宋_GB2312"/>
          <w:b/>
          <w:color w:val="000000"/>
          <w:sz w:val="28"/>
          <w:szCs w:val="28"/>
        </w:rPr>
      </w:pPr>
      <w:r>
        <w:rPr>
          <w:rFonts w:ascii="仿宋_GB2312" w:eastAsia="仿宋_GB2312" w:hint="eastAsia"/>
          <w:b/>
          <w:color w:val="000000"/>
          <w:sz w:val="28"/>
          <w:szCs w:val="28"/>
        </w:rPr>
        <w:t>（三）“</w:t>
      </w:r>
      <w:r w:rsidR="006F5A98" w:rsidRPr="00D546CB">
        <w:rPr>
          <w:rFonts w:ascii="仿宋_GB2312" w:eastAsia="仿宋_GB2312" w:hint="eastAsia"/>
          <w:b/>
          <w:color w:val="000000"/>
          <w:sz w:val="28"/>
          <w:szCs w:val="28"/>
        </w:rPr>
        <w:t>三好学生</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优秀学生干部</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评选基本条件：</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1、</w:t>
      </w:r>
      <w:r w:rsidR="006F5A98">
        <w:rPr>
          <w:rFonts w:ascii="仿宋_GB2312" w:eastAsia="仿宋_GB2312" w:hint="eastAsia"/>
          <w:color w:val="000000"/>
          <w:sz w:val="28"/>
          <w:szCs w:val="28"/>
        </w:rPr>
        <w:t>坚持四项基本原则，热爱祖国，拥护党的路线、方针、政策；</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2、</w:t>
      </w:r>
      <w:r w:rsidR="006F5A98">
        <w:rPr>
          <w:rFonts w:ascii="仿宋_GB2312" w:eastAsia="仿宋_GB2312" w:hint="eastAsia"/>
          <w:color w:val="000000"/>
          <w:sz w:val="28"/>
          <w:szCs w:val="28"/>
        </w:rPr>
        <w:t>自觉履行《普通高等学校学生管理规定》中规定的各项义务；</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3、</w:t>
      </w:r>
      <w:r w:rsidR="006F5A98">
        <w:rPr>
          <w:rFonts w:ascii="仿宋_GB2312" w:eastAsia="仿宋_GB2312" w:hint="eastAsia"/>
          <w:color w:val="000000"/>
          <w:sz w:val="28"/>
          <w:szCs w:val="28"/>
        </w:rPr>
        <w:t>模范遵守大学生守则和学校各项规章制度，道德品质优良，评选期内未受到违纪处分、未有纪律处分未解除；</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4、</w:t>
      </w:r>
      <w:r w:rsidR="006F5A98">
        <w:rPr>
          <w:rFonts w:ascii="仿宋_GB2312" w:eastAsia="仿宋_GB2312" w:hint="eastAsia"/>
          <w:color w:val="000000"/>
          <w:sz w:val="28"/>
          <w:szCs w:val="28"/>
        </w:rPr>
        <w:t>勤奋学习，勇于探索，成绩优异，评选年度修学课程无不合格记录；</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5、</w:t>
      </w:r>
      <w:r w:rsidR="006F5A98">
        <w:rPr>
          <w:rFonts w:ascii="仿宋_GB2312" w:eastAsia="仿宋_GB2312" w:hint="eastAsia"/>
          <w:color w:val="000000"/>
          <w:sz w:val="28"/>
          <w:szCs w:val="28"/>
        </w:rPr>
        <w:t>积极参加集体活动和社会实践活动，本科学生201</w:t>
      </w:r>
      <w:r w:rsidR="003B0552">
        <w:rPr>
          <w:rFonts w:ascii="仿宋_GB2312" w:eastAsia="仿宋_GB2312"/>
          <w:color w:val="000000"/>
          <w:sz w:val="28"/>
          <w:szCs w:val="28"/>
        </w:rPr>
        <w:t>9</w:t>
      </w:r>
      <w:r w:rsidR="006F5A98">
        <w:rPr>
          <w:rFonts w:ascii="仿宋_GB2312" w:eastAsia="仿宋_GB2312" w:hint="eastAsia"/>
          <w:color w:val="000000"/>
          <w:sz w:val="28"/>
          <w:szCs w:val="28"/>
        </w:rPr>
        <w:t>—20</w:t>
      </w:r>
      <w:r w:rsidR="003B0552">
        <w:rPr>
          <w:rFonts w:ascii="仿宋_GB2312" w:eastAsia="仿宋_GB2312"/>
          <w:color w:val="000000"/>
          <w:sz w:val="28"/>
          <w:szCs w:val="28"/>
        </w:rPr>
        <w:t>20</w:t>
      </w:r>
      <w:r w:rsidR="006F5A98">
        <w:rPr>
          <w:rFonts w:ascii="仿宋_GB2312" w:eastAsia="仿宋_GB2312" w:hint="eastAsia"/>
          <w:color w:val="000000"/>
          <w:sz w:val="28"/>
          <w:szCs w:val="28"/>
        </w:rPr>
        <w:t>学年第一、二学期第二课堂学分分别修满0.5学分，研究生或成教学生201</w:t>
      </w:r>
      <w:r w:rsidR="003B0552">
        <w:rPr>
          <w:rFonts w:ascii="仿宋_GB2312" w:eastAsia="仿宋_GB2312"/>
          <w:color w:val="000000"/>
          <w:sz w:val="28"/>
          <w:szCs w:val="28"/>
        </w:rPr>
        <w:t>9</w:t>
      </w:r>
      <w:r w:rsidR="006F5A98">
        <w:rPr>
          <w:rFonts w:ascii="仿宋_GB2312" w:eastAsia="仿宋_GB2312" w:hint="eastAsia"/>
          <w:color w:val="000000"/>
          <w:sz w:val="28"/>
          <w:szCs w:val="28"/>
        </w:rPr>
        <w:t>—20</w:t>
      </w:r>
      <w:r w:rsidR="003B0552">
        <w:rPr>
          <w:rFonts w:ascii="仿宋_GB2312" w:eastAsia="仿宋_GB2312"/>
          <w:color w:val="000000"/>
          <w:sz w:val="28"/>
          <w:szCs w:val="28"/>
        </w:rPr>
        <w:t>20</w:t>
      </w:r>
      <w:r w:rsidR="006F5A98">
        <w:rPr>
          <w:rFonts w:ascii="仿宋_GB2312" w:eastAsia="仿宋_GB2312" w:hint="eastAsia"/>
          <w:color w:val="000000"/>
          <w:sz w:val="28"/>
          <w:szCs w:val="28"/>
        </w:rPr>
        <w:t>学年德、智、体</w:t>
      </w:r>
      <w:r w:rsidR="005D146E">
        <w:rPr>
          <w:rFonts w:ascii="仿宋_GB2312" w:eastAsia="仿宋_GB2312" w:hint="eastAsia"/>
          <w:color w:val="000000"/>
          <w:sz w:val="28"/>
          <w:szCs w:val="28"/>
        </w:rPr>
        <w:t>、美、劳</w:t>
      </w:r>
      <w:r w:rsidR="006F5A98">
        <w:rPr>
          <w:rFonts w:ascii="仿宋_GB2312" w:eastAsia="仿宋_GB2312" w:hint="eastAsia"/>
          <w:color w:val="000000"/>
          <w:sz w:val="28"/>
          <w:szCs w:val="28"/>
        </w:rPr>
        <w:t>等各项成绩达到规定要求</w:t>
      </w:r>
      <w:r w:rsidR="003B0552">
        <w:rPr>
          <w:rFonts w:ascii="仿宋_GB2312" w:eastAsia="仿宋_GB2312" w:hint="eastAsia"/>
          <w:color w:val="000000"/>
          <w:sz w:val="28"/>
          <w:szCs w:val="28"/>
        </w:rPr>
        <w:t>；</w:t>
      </w:r>
    </w:p>
    <w:p w:rsidR="006F5A98" w:rsidRDefault="00B75F61" w:rsidP="00A94849">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6、</w:t>
      </w:r>
      <w:r w:rsidR="006F5A98">
        <w:rPr>
          <w:rFonts w:ascii="仿宋_GB2312" w:eastAsia="仿宋_GB2312" w:hint="eastAsia"/>
          <w:color w:val="000000"/>
          <w:sz w:val="28"/>
          <w:szCs w:val="28"/>
        </w:rPr>
        <w:t>坚持体育锻炼，体测成绩达到《国家体育锻炼标准》的合格要求。</w:t>
      </w:r>
    </w:p>
    <w:p w:rsidR="006F5A98" w:rsidRPr="00D546CB" w:rsidRDefault="00B75F61" w:rsidP="00A94849">
      <w:pPr>
        <w:spacing w:line="520" w:lineRule="atLeast"/>
        <w:ind w:firstLineChars="200" w:firstLine="562"/>
        <w:jc w:val="both"/>
        <w:rPr>
          <w:rFonts w:ascii="仿宋_GB2312" w:eastAsia="仿宋_GB2312"/>
          <w:b/>
          <w:color w:val="000000"/>
          <w:sz w:val="28"/>
          <w:szCs w:val="28"/>
        </w:rPr>
      </w:pPr>
      <w:r>
        <w:rPr>
          <w:rFonts w:ascii="仿宋_GB2312" w:eastAsia="仿宋_GB2312" w:hint="eastAsia"/>
          <w:b/>
          <w:color w:val="000000"/>
          <w:sz w:val="28"/>
          <w:szCs w:val="28"/>
        </w:rPr>
        <w:t>（四）“</w:t>
      </w:r>
      <w:r w:rsidR="006F5A98" w:rsidRPr="00D546CB">
        <w:rPr>
          <w:rFonts w:ascii="仿宋_GB2312" w:eastAsia="仿宋_GB2312" w:hint="eastAsia"/>
          <w:b/>
          <w:color w:val="000000"/>
          <w:sz w:val="28"/>
          <w:szCs w:val="28"/>
        </w:rPr>
        <w:t>三好学生</w:t>
      </w:r>
      <w:r>
        <w:rPr>
          <w:rFonts w:ascii="仿宋_GB2312" w:eastAsia="仿宋_GB2312" w:hint="eastAsia"/>
          <w:b/>
          <w:color w:val="000000"/>
          <w:sz w:val="28"/>
          <w:szCs w:val="28"/>
        </w:rPr>
        <w:t>”和“</w:t>
      </w:r>
      <w:r w:rsidR="006F5A98" w:rsidRPr="00D546CB">
        <w:rPr>
          <w:rFonts w:ascii="仿宋_GB2312" w:eastAsia="仿宋_GB2312" w:hint="eastAsia"/>
          <w:b/>
          <w:color w:val="000000"/>
          <w:sz w:val="28"/>
          <w:szCs w:val="28"/>
        </w:rPr>
        <w:t>优秀学生干部</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评选要求：</w:t>
      </w:r>
    </w:p>
    <w:p w:rsidR="006F5A98" w:rsidRDefault="00B75F61"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1、</w:t>
      </w:r>
      <w:r w:rsidR="006F5A98">
        <w:rPr>
          <w:rFonts w:ascii="仿宋_GB2312" w:eastAsia="仿宋_GB2312" w:hint="eastAsia"/>
          <w:sz w:val="28"/>
          <w:szCs w:val="28"/>
        </w:rPr>
        <w:t>三好学生的评选除达到基本条件外，201</w:t>
      </w:r>
      <w:r w:rsidR="003B0552">
        <w:rPr>
          <w:rFonts w:ascii="仿宋_GB2312" w:eastAsia="仿宋_GB2312"/>
          <w:sz w:val="28"/>
          <w:szCs w:val="28"/>
        </w:rPr>
        <w:t>9</w:t>
      </w:r>
      <w:r w:rsidR="006F5A98">
        <w:rPr>
          <w:rFonts w:ascii="仿宋_GB2312" w:eastAsia="仿宋_GB2312" w:hint="eastAsia"/>
          <w:sz w:val="28"/>
          <w:szCs w:val="28"/>
        </w:rPr>
        <w:t>—20</w:t>
      </w:r>
      <w:r w:rsidR="003B0552">
        <w:rPr>
          <w:rFonts w:ascii="仿宋_GB2312" w:eastAsia="仿宋_GB2312"/>
          <w:sz w:val="28"/>
          <w:szCs w:val="28"/>
        </w:rPr>
        <w:t>20</w:t>
      </w:r>
      <w:r w:rsidR="006F5A98">
        <w:rPr>
          <w:rFonts w:ascii="仿宋_GB2312" w:eastAsia="仿宋_GB2312" w:hint="eastAsia"/>
          <w:sz w:val="28"/>
          <w:szCs w:val="28"/>
        </w:rPr>
        <w:t>学年第一、二学期加权平均成绩在80分以上（含80分）。</w:t>
      </w:r>
    </w:p>
    <w:p w:rsidR="006F5A98" w:rsidRDefault="00B75F61"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lastRenderedPageBreak/>
        <w:t>2、</w:t>
      </w:r>
      <w:r w:rsidR="006F5A98">
        <w:rPr>
          <w:rFonts w:ascii="仿宋_GB2312" w:eastAsia="仿宋_GB2312" w:hint="eastAsia"/>
          <w:sz w:val="28"/>
          <w:szCs w:val="28"/>
        </w:rPr>
        <w:t>优秀学生干部的评选除达到基本条件外，其候选人还应具备以下条件：①工作中积极主动为同学服务，工作勤奋、表现突出，在同学中有较高威信，切实起到骨干带头作用；②须担任学生党支部</w:t>
      </w:r>
      <w:r w:rsidR="006F5A98">
        <w:rPr>
          <w:rFonts w:ascii="仿宋_GB2312" w:eastAsia="仿宋_GB2312" w:hAnsi="宋体" w:cs="宋体" w:hint="eastAsia"/>
          <w:sz w:val="28"/>
          <w:szCs w:val="28"/>
        </w:rPr>
        <w:t>书记（或支部委员）</w:t>
      </w:r>
      <w:r w:rsidR="006F5A98">
        <w:rPr>
          <w:rFonts w:ascii="仿宋_GB2312" w:eastAsia="仿宋_GB2312" w:hint="eastAsia"/>
          <w:sz w:val="28"/>
          <w:szCs w:val="28"/>
        </w:rPr>
        <w:t>、团支部、班委会、社团机构等学生干部，且工作满1年以上；③20</w:t>
      </w:r>
      <w:r w:rsidR="003B0552">
        <w:rPr>
          <w:rFonts w:ascii="仿宋_GB2312" w:eastAsia="仿宋_GB2312"/>
          <w:sz w:val="28"/>
          <w:szCs w:val="28"/>
        </w:rPr>
        <w:t>19</w:t>
      </w:r>
      <w:r w:rsidR="006F5A98">
        <w:rPr>
          <w:rFonts w:ascii="仿宋_GB2312" w:eastAsia="仿宋_GB2312" w:hint="eastAsia"/>
          <w:sz w:val="28"/>
          <w:szCs w:val="28"/>
        </w:rPr>
        <w:t>—20</w:t>
      </w:r>
      <w:r w:rsidR="003B0552">
        <w:rPr>
          <w:rFonts w:ascii="仿宋_GB2312" w:eastAsia="仿宋_GB2312"/>
          <w:sz w:val="28"/>
          <w:szCs w:val="28"/>
        </w:rPr>
        <w:t>20</w:t>
      </w:r>
      <w:r w:rsidR="006F5A98">
        <w:rPr>
          <w:rFonts w:ascii="仿宋_GB2312" w:eastAsia="仿宋_GB2312" w:hint="eastAsia"/>
          <w:sz w:val="28"/>
          <w:szCs w:val="28"/>
        </w:rPr>
        <w:t>学年第一、二学期加权平均成绩在75分以上（含75分）。</w:t>
      </w:r>
    </w:p>
    <w:p w:rsidR="006F5A98" w:rsidRPr="00971CEE" w:rsidRDefault="00B75F61"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3、</w:t>
      </w:r>
      <w:r w:rsidR="006F5A98" w:rsidRPr="00971CEE">
        <w:rPr>
          <w:rFonts w:ascii="仿宋_GB2312" w:eastAsia="仿宋_GB2312" w:hint="eastAsia"/>
          <w:sz w:val="28"/>
          <w:szCs w:val="28"/>
        </w:rPr>
        <w:t>三好学生、优秀学生干部原则上不得同时参评，重复评选。</w:t>
      </w:r>
    </w:p>
    <w:p w:rsidR="00B75F61" w:rsidRPr="00B75F61" w:rsidRDefault="00B75F61" w:rsidP="00A94849">
      <w:pPr>
        <w:widowControl w:val="0"/>
        <w:adjustRightInd/>
        <w:snapToGrid/>
        <w:spacing w:after="0" w:line="520" w:lineRule="atLeast"/>
        <w:jc w:val="both"/>
        <w:rPr>
          <w:rFonts w:ascii="华文中宋" w:eastAsia="华文中宋" w:hAnsi="华文中宋"/>
          <w:b/>
          <w:sz w:val="28"/>
          <w:szCs w:val="28"/>
        </w:rPr>
      </w:pPr>
      <w:r>
        <w:rPr>
          <w:rFonts w:ascii="华文中宋" w:eastAsia="华文中宋" w:hAnsi="华文中宋" w:hint="eastAsia"/>
          <w:b/>
          <w:sz w:val="28"/>
          <w:szCs w:val="28"/>
        </w:rPr>
        <w:t>二、</w:t>
      </w:r>
      <w:r w:rsidRPr="00B75F61">
        <w:rPr>
          <w:rFonts w:ascii="华文中宋" w:eastAsia="华文中宋" w:hAnsi="华文中宋" w:hint="eastAsia"/>
          <w:b/>
          <w:sz w:val="28"/>
          <w:szCs w:val="28"/>
        </w:rPr>
        <w:t>“先进班集体”评选</w:t>
      </w:r>
    </w:p>
    <w:p w:rsidR="00B75F61" w:rsidRDefault="00B75F61" w:rsidP="00A94849">
      <w:pPr>
        <w:spacing w:line="520" w:lineRule="atLeast"/>
        <w:ind w:firstLineChars="200" w:firstLine="562"/>
        <w:jc w:val="both"/>
        <w:rPr>
          <w:rFonts w:ascii="仿宋_GB2312" w:eastAsia="仿宋_GB2312"/>
          <w:b/>
          <w:bCs/>
          <w:color w:val="FF0000"/>
          <w:sz w:val="28"/>
          <w:szCs w:val="28"/>
        </w:rPr>
      </w:pPr>
      <w:r>
        <w:rPr>
          <w:rFonts w:ascii="仿宋_GB2312" w:eastAsia="仿宋_GB2312" w:hint="eastAsia"/>
          <w:b/>
          <w:bCs/>
          <w:sz w:val="28"/>
          <w:szCs w:val="28"/>
        </w:rPr>
        <w:t>（一）</w:t>
      </w:r>
      <w:r w:rsidRPr="00D546CB">
        <w:rPr>
          <w:rFonts w:ascii="仿宋_GB2312" w:eastAsia="仿宋_GB2312" w:hint="eastAsia"/>
          <w:b/>
          <w:bCs/>
          <w:sz w:val="28"/>
          <w:szCs w:val="28"/>
        </w:rPr>
        <w:t>评选范围：</w:t>
      </w:r>
      <w:r w:rsidR="00AF04B4">
        <w:rPr>
          <w:rFonts w:ascii="仿宋_GB2312" w:eastAsia="仿宋_GB2312" w:hint="eastAsia"/>
          <w:bCs/>
          <w:sz w:val="28"/>
          <w:szCs w:val="28"/>
        </w:rPr>
        <w:t>全日制本科生、研究生</w:t>
      </w:r>
      <w:r w:rsidR="003B0552">
        <w:rPr>
          <w:rFonts w:ascii="仿宋_GB2312" w:eastAsia="仿宋_GB2312" w:hint="eastAsia"/>
          <w:bCs/>
          <w:sz w:val="28"/>
          <w:szCs w:val="28"/>
        </w:rPr>
        <w:t>（不含2</w:t>
      </w:r>
      <w:r w:rsidR="003B0552">
        <w:rPr>
          <w:rFonts w:ascii="仿宋_GB2312" w:eastAsia="仿宋_GB2312"/>
          <w:bCs/>
          <w:sz w:val="28"/>
          <w:szCs w:val="28"/>
        </w:rPr>
        <w:t>020</w:t>
      </w:r>
      <w:r w:rsidR="003B0552">
        <w:rPr>
          <w:rFonts w:ascii="仿宋_GB2312" w:eastAsia="仿宋_GB2312" w:hint="eastAsia"/>
          <w:bCs/>
          <w:sz w:val="28"/>
          <w:szCs w:val="28"/>
        </w:rPr>
        <w:t>级新生）</w:t>
      </w:r>
      <w:r w:rsidR="00AF04B4">
        <w:rPr>
          <w:rFonts w:ascii="仿宋_GB2312" w:eastAsia="仿宋_GB2312" w:hint="eastAsia"/>
          <w:bCs/>
          <w:sz w:val="28"/>
          <w:szCs w:val="28"/>
        </w:rPr>
        <w:t>。</w:t>
      </w:r>
    </w:p>
    <w:p w:rsidR="00B75F61" w:rsidRDefault="00B75F61" w:rsidP="00A94849">
      <w:pPr>
        <w:spacing w:line="520" w:lineRule="atLeast"/>
        <w:ind w:firstLineChars="200" w:firstLine="562"/>
        <w:jc w:val="both"/>
        <w:rPr>
          <w:rFonts w:ascii="仿宋_GB2312" w:eastAsia="仿宋_GB2312"/>
          <w:color w:val="000000"/>
          <w:sz w:val="28"/>
          <w:szCs w:val="28"/>
        </w:rPr>
      </w:pPr>
      <w:r>
        <w:rPr>
          <w:rFonts w:ascii="仿宋_GB2312" w:eastAsia="仿宋_GB2312" w:hint="eastAsia"/>
          <w:b/>
          <w:color w:val="000000"/>
          <w:sz w:val="28"/>
          <w:szCs w:val="28"/>
        </w:rPr>
        <w:t>（二）</w:t>
      </w:r>
      <w:r w:rsidRPr="00D546CB">
        <w:rPr>
          <w:rFonts w:ascii="仿宋_GB2312" w:eastAsia="仿宋_GB2312" w:hint="eastAsia"/>
          <w:b/>
          <w:color w:val="000000"/>
          <w:sz w:val="28"/>
          <w:szCs w:val="28"/>
        </w:rPr>
        <w:t>评选年度：</w:t>
      </w:r>
      <w:r>
        <w:rPr>
          <w:rFonts w:ascii="仿宋_GB2312" w:eastAsia="仿宋_GB2312" w:hint="eastAsia"/>
          <w:color w:val="000000"/>
          <w:sz w:val="28"/>
          <w:szCs w:val="28"/>
        </w:rPr>
        <w:t>201</w:t>
      </w:r>
      <w:r w:rsidR="003B0552">
        <w:rPr>
          <w:rFonts w:ascii="仿宋_GB2312" w:eastAsia="仿宋_GB2312"/>
          <w:color w:val="000000"/>
          <w:sz w:val="28"/>
          <w:szCs w:val="28"/>
        </w:rPr>
        <w:t>9</w:t>
      </w:r>
      <w:r>
        <w:rPr>
          <w:rFonts w:ascii="仿宋_GB2312" w:eastAsia="仿宋_GB2312" w:hint="eastAsia"/>
          <w:color w:val="000000"/>
          <w:sz w:val="28"/>
          <w:szCs w:val="28"/>
        </w:rPr>
        <w:t>—20</w:t>
      </w:r>
      <w:r w:rsidR="003B0552">
        <w:rPr>
          <w:rFonts w:ascii="仿宋_GB2312" w:eastAsia="仿宋_GB2312"/>
          <w:color w:val="000000"/>
          <w:sz w:val="28"/>
          <w:szCs w:val="28"/>
        </w:rPr>
        <w:t>20</w:t>
      </w:r>
      <w:r>
        <w:rPr>
          <w:rFonts w:ascii="仿宋_GB2312" w:eastAsia="仿宋_GB2312" w:hint="eastAsia"/>
          <w:color w:val="000000"/>
          <w:sz w:val="28"/>
          <w:szCs w:val="28"/>
        </w:rPr>
        <w:t>学年。</w:t>
      </w:r>
    </w:p>
    <w:p w:rsidR="006F5A98" w:rsidRPr="00D546CB" w:rsidRDefault="00B75F61" w:rsidP="00A94849">
      <w:pPr>
        <w:spacing w:line="520" w:lineRule="atLeast"/>
        <w:ind w:firstLineChars="200" w:firstLine="562"/>
        <w:jc w:val="both"/>
        <w:rPr>
          <w:rFonts w:ascii="仿宋_GB2312" w:eastAsia="仿宋_GB2312"/>
          <w:b/>
          <w:sz w:val="28"/>
          <w:szCs w:val="28"/>
        </w:rPr>
      </w:pPr>
      <w:r>
        <w:rPr>
          <w:rFonts w:ascii="仿宋_GB2312" w:eastAsia="仿宋_GB2312" w:hint="eastAsia"/>
          <w:b/>
          <w:sz w:val="28"/>
          <w:szCs w:val="28"/>
        </w:rPr>
        <w:t>（</w:t>
      </w:r>
      <w:r w:rsidR="00AF04B4">
        <w:rPr>
          <w:rFonts w:ascii="仿宋_GB2312" w:eastAsia="仿宋_GB2312" w:hint="eastAsia"/>
          <w:b/>
          <w:sz w:val="28"/>
          <w:szCs w:val="28"/>
        </w:rPr>
        <w:t>三</w:t>
      </w:r>
      <w:r>
        <w:rPr>
          <w:rFonts w:ascii="仿宋_GB2312" w:eastAsia="仿宋_GB2312" w:hint="eastAsia"/>
          <w:b/>
          <w:sz w:val="28"/>
          <w:szCs w:val="28"/>
        </w:rPr>
        <w:t>）</w:t>
      </w:r>
      <w:r w:rsidR="006F5A98" w:rsidRPr="00D546CB">
        <w:rPr>
          <w:rFonts w:ascii="仿宋_GB2312" w:eastAsia="仿宋_GB2312" w:hint="eastAsia"/>
          <w:b/>
          <w:sz w:val="28"/>
          <w:szCs w:val="28"/>
        </w:rPr>
        <w:t>先进班集体评选条件</w:t>
      </w:r>
      <w:r w:rsidR="006F5A98">
        <w:rPr>
          <w:rFonts w:ascii="仿宋_GB2312" w:eastAsia="仿宋_GB2312" w:hint="eastAsia"/>
          <w:b/>
          <w:sz w:val="28"/>
          <w:szCs w:val="28"/>
        </w:rPr>
        <w:t>：</w:t>
      </w:r>
    </w:p>
    <w:p w:rsidR="006F5A98" w:rsidRDefault="006F5A98"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1.工作积极，团结协作，能围绕把同学培养成社会主义事业的合格建设者和可靠接班人的中心任务主动开展活动，认真做好同学的思想政治工作，成绩显著；</w:t>
      </w:r>
    </w:p>
    <w:p w:rsidR="006F5A98" w:rsidRDefault="006F5A98" w:rsidP="00A94849">
      <w:pPr>
        <w:spacing w:line="520" w:lineRule="atLeast"/>
        <w:ind w:firstLineChars="200" w:firstLine="560"/>
        <w:jc w:val="both"/>
        <w:rPr>
          <w:rFonts w:ascii="仿宋_GB2312" w:eastAsia="仿宋_GB2312"/>
          <w:sz w:val="28"/>
          <w:szCs w:val="28"/>
          <w:u w:val="single"/>
        </w:rPr>
      </w:pPr>
      <w:r>
        <w:rPr>
          <w:rFonts w:ascii="仿宋_GB2312" w:eastAsia="仿宋_GB2312" w:hint="eastAsia"/>
          <w:sz w:val="28"/>
          <w:szCs w:val="28"/>
        </w:rPr>
        <w:t>2.在集体中形成了积极参加政治学习和课外活动、互帮互助、团结友爱、遵纪守法、奋发向上、勤奋学习科学文化知识的良好风气，学习成绩优良。班级中没有违反学校纪律并受到处分学生；</w:t>
      </w:r>
    </w:p>
    <w:p w:rsidR="006F5A98" w:rsidRDefault="006F5A98"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3.群众性文娱活动开展较好，课外活动丰富，积极参加体育锻炼，90％的同学达到《国家体育锻炼标准》的合格要求，有良好的卫生习惯；</w:t>
      </w:r>
    </w:p>
    <w:p w:rsidR="006F5A98" w:rsidRDefault="006F5A98"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4.顾全学校工作大局，在学校的学风、校风建设工作中能起到良好示范作用。</w:t>
      </w:r>
    </w:p>
    <w:p w:rsidR="006F5A98" w:rsidRPr="007120A3" w:rsidRDefault="00B75F61" w:rsidP="00A94849">
      <w:pPr>
        <w:spacing w:line="520" w:lineRule="atLeast"/>
        <w:jc w:val="both"/>
        <w:rPr>
          <w:rFonts w:ascii="华文中宋" w:eastAsia="华文中宋" w:hAnsi="华文中宋"/>
          <w:b/>
          <w:sz w:val="28"/>
          <w:szCs w:val="28"/>
        </w:rPr>
      </w:pPr>
      <w:r>
        <w:rPr>
          <w:rFonts w:ascii="华文中宋" w:eastAsia="华文中宋" w:hAnsi="华文中宋" w:hint="eastAsia"/>
          <w:b/>
          <w:sz w:val="28"/>
          <w:szCs w:val="28"/>
        </w:rPr>
        <w:t>三</w:t>
      </w:r>
      <w:r w:rsidR="006F5A98" w:rsidRPr="007120A3">
        <w:rPr>
          <w:rFonts w:ascii="华文中宋" w:eastAsia="华文中宋" w:hAnsi="华文中宋" w:hint="eastAsia"/>
          <w:b/>
          <w:sz w:val="28"/>
          <w:szCs w:val="28"/>
        </w:rPr>
        <w:t>、表彰</w:t>
      </w:r>
    </w:p>
    <w:p w:rsidR="006F5A98" w:rsidRDefault="006F5A98" w:rsidP="00A94849">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lastRenderedPageBreak/>
        <w:t>学校将对</w:t>
      </w:r>
      <w:r w:rsidRPr="00686FBE">
        <w:rPr>
          <w:rFonts w:ascii="仿宋_GB2312" w:eastAsia="仿宋_GB2312" w:hint="eastAsia"/>
          <w:sz w:val="28"/>
          <w:szCs w:val="28"/>
        </w:rPr>
        <w:t>“三好学生”、“优秀学生干部”、“先进班集体”</w:t>
      </w:r>
      <w:r>
        <w:rPr>
          <w:rFonts w:ascii="仿宋_GB2312" w:eastAsia="仿宋_GB2312" w:hint="eastAsia"/>
          <w:sz w:val="28"/>
          <w:szCs w:val="28"/>
        </w:rPr>
        <w:t>给予通报表彰。</w:t>
      </w:r>
    </w:p>
    <w:p w:rsidR="006F5A98" w:rsidRDefault="006F5A98" w:rsidP="00A94849">
      <w:pPr>
        <w:spacing w:line="520" w:lineRule="atLeast"/>
        <w:ind w:firstLineChars="200" w:firstLine="560"/>
        <w:jc w:val="both"/>
        <w:rPr>
          <w:rFonts w:ascii="仿宋_GB2312" w:eastAsia="仿宋_GB2312"/>
          <w:sz w:val="28"/>
          <w:szCs w:val="28"/>
        </w:rPr>
      </w:pPr>
    </w:p>
    <w:p w:rsidR="006F5A98" w:rsidRDefault="006F5A98" w:rsidP="00A94849">
      <w:pPr>
        <w:spacing w:line="520" w:lineRule="atLeast"/>
        <w:ind w:firstLineChars="200" w:firstLine="560"/>
        <w:jc w:val="both"/>
        <w:rPr>
          <w:rFonts w:ascii="仿宋_GB2312" w:eastAsia="仿宋_GB2312"/>
          <w:sz w:val="28"/>
          <w:szCs w:val="28"/>
        </w:rPr>
      </w:pPr>
    </w:p>
    <w:p w:rsidR="006F5A98" w:rsidRDefault="006F5A98" w:rsidP="00A94849">
      <w:pPr>
        <w:spacing w:line="520" w:lineRule="atLeast"/>
        <w:ind w:firstLineChars="200" w:firstLine="560"/>
        <w:jc w:val="both"/>
        <w:rPr>
          <w:rFonts w:ascii="仿宋_GB2312" w:eastAsia="仿宋_GB2312"/>
          <w:sz w:val="28"/>
          <w:szCs w:val="28"/>
        </w:rPr>
      </w:pPr>
    </w:p>
    <w:p w:rsidR="006F5A98" w:rsidRDefault="006F5A98" w:rsidP="00B75F61">
      <w:pPr>
        <w:spacing w:line="520" w:lineRule="atLeast"/>
        <w:ind w:firstLineChars="200" w:firstLine="560"/>
        <w:jc w:val="both"/>
        <w:rPr>
          <w:rFonts w:ascii="仿宋_GB2312" w:eastAsia="仿宋_GB2312"/>
          <w:sz w:val="28"/>
          <w:szCs w:val="28"/>
        </w:rPr>
      </w:pPr>
    </w:p>
    <w:p w:rsidR="004358AB" w:rsidRDefault="004358AB" w:rsidP="00B75F61">
      <w:pPr>
        <w:spacing w:line="520" w:lineRule="atLeast"/>
        <w:jc w:val="both"/>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74" w:rsidRDefault="00AB3F74" w:rsidP="006F5A98">
      <w:pPr>
        <w:spacing w:after="0"/>
      </w:pPr>
      <w:r>
        <w:separator/>
      </w:r>
    </w:p>
  </w:endnote>
  <w:endnote w:type="continuationSeparator" w:id="0">
    <w:p w:rsidR="00AB3F74" w:rsidRDefault="00AB3F74" w:rsidP="006F5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74" w:rsidRDefault="00AB3F74" w:rsidP="006F5A98">
      <w:pPr>
        <w:spacing w:after="0"/>
      </w:pPr>
      <w:r>
        <w:separator/>
      </w:r>
    </w:p>
  </w:footnote>
  <w:footnote w:type="continuationSeparator" w:id="0">
    <w:p w:rsidR="00AB3F74" w:rsidRDefault="00AB3F74" w:rsidP="006F5A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88E"/>
    <w:multiLevelType w:val="hybridMultilevel"/>
    <w:tmpl w:val="3236D2EE"/>
    <w:lvl w:ilvl="0" w:tplc="8EA6F5FA">
      <w:start w:val="1"/>
      <w:numFmt w:val="japaneseCounting"/>
      <w:lvlText w:val="%1、"/>
      <w:lvlJc w:val="left"/>
      <w:pPr>
        <w:ind w:left="720" w:hanging="720"/>
      </w:pPr>
      <w:rPr>
        <w:rFonts w:ascii="华文中宋" w:eastAsia="华文中宋" w:hAnsi="华文中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7425AE"/>
    <w:multiLevelType w:val="hybridMultilevel"/>
    <w:tmpl w:val="3EF239CA"/>
    <w:lvl w:ilvl="0" w:tplc="DAAA682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2570DF"/>
    <w:rsid w:val="00323B43"/>
    <w:rsid w:val="003B0552"/>
    <w:rsid w:val="003D0B38"/>
    <w:rsid w:val="003D37D8"/>
    <w:rsid w:val="00426133"/>
    <w:rsid w:val="004358AB"/>
    <w:rsid w:val="0058533B"/>
    <w:rsid w:val="005D146E"/>
    <w:rsid w:val="00612068"/>
    <w:rsid w:val="006D2E7D"/>
    <w:rsid w:val="006F5A98"/>
    <w:rsid w:val="007120A3"/>
    <w:rsid w:val="00722712"/>
    <w:rsid w:val="00880CB7"/>
    <w:rsid w:val="0089011F"/>
    <w:rsid w:val="008B706A"/>
    <w:rsid w:val="008B7726"/>
    <w:rsid w:val="00973D2E"/>
    <w:rsid w:val="00975685"/>
    <w:rsid w:val="00A61466"/>
    <w:rsid w:val="00A94849"/>
    <w:rsid w:val="00AB3F74"/>
    <w:rsid w:val="00AF04B4"/>
    <w:rsid w:val="00B75F61"/>
    <w:rsid w:val="00BB1E8D"/>
    <w:rsid w:val="00CF7CFB"/>
    <w:rsid w:val="00D31D50"/>
    <w:rsid w:val="00E163AD"/>
    <w:rsid w:val="00E40F88"/>
    <w:rsid w:val="00E44F8B"/>
    <w:rsid w:val="00F316C2"/>
    <w:rsid w:val="00F5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78D7E"/>
  <w15:docId w15:val="{CFF435AE-81FE-47C3-8E13-17691EFB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A98"/>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6F5A98"/>
    <w:rPr>
      <w:rFonts w:ascii="Tahoma" w:hAnsi="Tahoma"/>
      <w:sz w:val="18"/>
      <w:szCs w:val="18"/>
    </w:rPr>
  </w:style>
  <w:style w:type="paragraph" w:styleId="a5">
    <w:name w:val="footer"/>
    <w:basedOn w:val="a"/>
    <w:link w:val="a6"/>
    <w:uiPriority w:val="99"/>
    <w:unhideWhenUsed/>
    <w:rsid w:val="006F5A98"/>
    <w:pPr>
      <w:tabs>
        <w:tab w:val="center" w:pos="4153"/>
        <w:tab w:val="right" w:pos="8306"/>
      </w:tabs>
    </w:pPr>
    <w:rPr>
      <w:sz w:val="18"/>
      <w:szCs w:val="18"/>
    </w:rPr>
  </w:style>
  <w:style w:type="character" w:customStyle="1" w:styleId="a6">
    <w:name w:val="页脚 字符"/>
    <w:basedOn w:val="a0"/>
    <w:link w:val="a5"/>
    <w:uiPriority w:val="99"/>
    <w:rsid w:val="006F5A98"/>
    <w:rPr>
      <w:rFonts w:ascii="Tahoma" w:hAnsi="Tahoma"/>
      <w:sz w:val="18"/>
      <w:szCs w:val="18"/>
    </w:rPr>
  </w:style>
  <w:style w:type="paragraph" w:styleId="a7">
    <w:name w:val="List Paragraph"/>
    <w:basedOn w:val="a"/>
    <w:uiPriority w:val="34"/>
    <w:qFormat/>
    <w:rsid w:val="00B75F61"/>
    <w:pPr>
      <w:ind w:firstLineChars="200" w:firstLine="420"/>
    </w:pPr>
  </w:style>
  <w:style w:type="paragraph" w:styleId="a8">
    <w:name w:val="Balloon Text"/>
    <w:basedOn w:val="a"/>
    <w:link w:val="a9"/>
    <w:uiPriority w:val="99"/>
    <w:semiHidden/>
    <w:unhideWhenUsed/>
    <w:rsid w:val="00A94849"/>
    <w:pPr>
      <w:spacing w:after="0"/>
    </w:pPr>
    <w:rPr>
      <w:sz w:val="18"/>
      <w:szCs w:val="18"/>
    </w:rPr>
  </w:style>
  <w:style w:type="character" w:customStyle="1" w:styleId="a9">
    <w:name w:val="批注框文本 字符"/>
    <w:basedOn w:val="a0"/>
    <w:link w:val="a8"/>
    <w:uiPriority w:val="99"/>
    <w:semiHidden/>
    <w:rsid w:val="00A94849"/>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张一</cp:lastModifiedBy>
  <cp:revision>14</cp:revision>
  <cp:lastPrinted>2020-09-14T01:26:00Z</cp:lastPrinted>
  <dcterms:created xsi:type="dcterms:W3CDTF">2008-09-11T17:20:00Z</dcterms:created>
  <dcterms:modified xsi:type="dcterms:W3CDTF">2020-09-14T07:11:00Z</dcterms:modified>
</cp:coreProperties>
</file>