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1897380" cy="548640"/>
            <wp:effectExtent l="0" t="0" r="7620" b="3810"/>
            <wp:docPr id="1" name="图片 25" descr="说明: 金智教育-标志与标准字左右组合规范-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 descr="说明: 金智教育-标志与标准字左右组合规范-小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  <w:t>学生工作平台操作手册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  <w:t>（学生）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电脑上浏览器访问链接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" cy="142875"/>
            <wp:effectExtent l="0" t="0" r="7620" b="9525"/>
            <wp:docPr id="1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http://ehallapp.swufe.edu.cn/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建议使用谷歌浏览器、360急速浏览器、360安全浏览器、IE9-11。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8725" cy="590550"/>
            <wp:effectExtent l="0" t="0" r="5715" b="3810"/>
            <wp:docPr id="11" name="图片 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若有师生忘记账号密码，可去身份认证地址设置。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UUID参考地址：http://portal.iswufe.info/uuid/uuid/undergraduate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  <w:r>
        <w:drawing>
          <wp:inline distT="0" distB="0" distL="114300" distR="114300">
            <wp:extent cx="5262245" cy="2109470"/>
            <wp:effectExtent l="0" t="0" r="10795" b="889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助学金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该应用主要是对助学金进行申请。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学生在辅导员未审核状态下，可进行撤回操作，撤回后可进行删除。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选择助学金，点击进入应用</w:t>
      </w:r>
    </w:p>
    <w:p>
      <w:r>
        <w:drawing>
          <wp:inline distT="0" distB="0" distL="114300" distR="114300">
            <wp:extent cx="5267960" cy="4736465"/>
            <wp:effectExtent l="0" t="0" r="5080" b="3175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73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2"/>
          <w:numId w:val="1"/>
        </w:numPr>
        <w:bidi w:val="0"/>
        <w:ind w:left="1508" w:leftChars="0" w:hanging="708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助学金申请</w:t>
      </w:r>
    </w:p>
    <w:p>
      <w:pPr>
        <w:pStyle w:val="5"/>
        <w:numPr>
          <w:ilvl w:val="3"/>
          <w:numId w:val="1"/>
        </w:numPr>
        <w:bidi w:val="0"/>
        <w:ind w:left="2053" w:leftChars="0" w:hanging="853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奖项申请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进入助学金申请页面后，选择需要申请的助学金，点击申请按钮；</w:t>
      </w:r>
    </w:p>
    <w:p>
      <w:r>
        <w:drawing>
          <wp:inline distT="0" distB="0" distL="114300" distR="114300">
            <wp:extent cx="5271135" cy="2242820"/>
            <wp:effectExtent l="0" t="0" r="190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</w:pPr>
      <w:r>
        <w:rPr>
          <w:rFonts w:hint="eastAsia"/>
          <w:lang w:val="en-US" w:eastAsia="zh-CN"/>
        </w:rPr>
        <w:t>填写申请表后点击提交按钮</w:t>
      </w:r>
    </w:p>
    <w:p>
      <w:r>
        <w:drawing>
          <wp:inline distT="0" distB="0" distL="114300" distR="114300">
            <wp:extent cx="5272405" cy="2513965"/>
            <wp:effectExtent l="0" t="0" r="635" b="635"/>
            <wp:docPr id="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3"/>
          <w:numId w:val="1"/>
        </w:numPr>
        <w:bidi w:val="0"/>
        <w:ind w:left="2053" w:leftChars="0" w:hanging="853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我的申请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点击我的申请，点击“申请详情”可查看申请的助学金，右边可以查看当前审核节点</w:t>
      </w:r>
    </w:p>
    <w:p>
      <w:r>
        <w:drawing>
          <wp:inline distT="0" distB="0" distL="114300" distR="114300">
            <wp:extent cx="5273675" cy="3768725"/>
            <wp:effectExtent l="0" t="0" r="14605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2493645"/>
            <wp:effectExtent l="0" t="0" r="7620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注：辅导员未审核环节下，点击【撤回申请】可进行撤回。撤回后可重新填写或者删除</w:t>
      </w:r>
    </w:p>
    <w:p>
      <w:pPr>
        <w:rPr>
          <w:rFonts w:hint="default"/>
          <w:color w:val="FF0000"/>
          <w:lang w:val="en-US" w:eastAsia="zh-CN"/>
        </w:rPr>
      </w:pPr>
      <w:r>
        <w:drawing>
          <wp:inline distT="0" distB="0" distL="114300" distR="114300">
            <wp:extent cx="5267960" cy="5420360"/>
            <wp:effectExtent l="0" t="0" r="5080" b="50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numPr>
          <w:ilvl w:val="2"/>
          <w:numId w:val="1"/>
        </w:numPr>
        <w:bidi w:val="0"/>
        <w:ind w:left="1508" w:leftChars="0" w:hanging="708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助学金公示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2226310"/>
            <wp:effectExtent l="0" t="0" r="10160" b="13970"/>
            <wp:docPr id="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02AB68"/>
    <w:multiLevelType w:val="multilevel"/>
    <w:tmpl w:val="B002AB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CBF19A59"/>
    <w:multiLevelType w:val="singleLevel"/>
    <w:tmpl w:val="CBF19A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2943"/>
    <w:rsid w:val="0DC42E64"/>
    <w:rsid w:val="0F567E13"/>
    <w:rsid w:val="173B24D7"/>
    <w:rsid w:val="1A1C6875"/>
    <w:rsid w:val="266B5E3D"/>
    <w:rsid w:val="29CC78B3"/>
    <w:rsid w:val="2B521627"/>
    <w:rsid w:val="2C0A1906"/>
    <w:rsid w:val="2DC95FCA"/>
    <w:rsid w:val="2DCF0FBB"/>
    <w:rsid w:val="365A2F5F"/>
    <w:rsid w:val="377160B5"/>
    <w:rsid w:val="37F76797"/>
    <w:rsid w:val="3E601351"/>
    <w:rsid w:val="43BD28BC"/>
    <w:rsid w:val="47F15534"/>
    <w:rsid w:val="4F0E29F4"/>
    <w:rsid w:val="53097038"/>
    <w:rsid w:val="55141855"/>
    <w:rsid w:val="5F843706"/>
    <w:rsid w:val="62D235A8"/>
    <w:rsid w:val="62D50E1F"/>
    <w:rsid w:val="64674FA5"/>
    <w:rsid w:val="67B93108"/>
    <w:rsid w:val="6AC50BBA"/>
    <w:rsid w:val="6F521F8C"/>
    <w:rsid w:val="7BE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qinge</dc:creator>
  <cp:lastModifiedBy>wq</cp:lastModifiedBy>
  <dcterms:modified xsi:type="dcterms:W3CDTF">2020-10-11T12:26:24Z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